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B3" w:rsidRDefault="00E363B3" w:rsidP="0073238F">
      <w:pPr>
        <w:jc w:val="center"/>
        <w:rPr>
          <w:b/>
          <w:sz w:val="36"/>
          <w:szCs w:val="36"/>
        </w:rPr>
      </w:pPr>
    </w:p>
    <w:p w:rsidR="00AA68A5" w:rsidRPr="0073238F" w:rsidRDefault="00AA68A5" w:rsidP="0073238F">
      <w:pPr>
        <w:jc w:val="center"/>
        <w:rPr>
          <w:b/>
          <w:sz w:val="36"/>
          <w:szCs w:val="36"/>
        </w:rPr>
      </w:pPr>
      <w:bookmarkStart w:id="0" w:name="_GoBack"/>
      <w:r w:rsidRPr="0073238F">
        <w:rPr>
          <w:b/>
          <w:sz w:val="36"/>
          <w:szCs w:val="36"/>
        </w:rPr>
        <w:t xml:space="preserve">Motion de conseil </w:t>
      </w:r>
      <w:r w:rsidR="00597C6D">
        <w:rPr>
          <w:b/>
          <w:sz w:val="36"/>
          <w:szCs w:val="36"/>
        </w:rPr>
        <w:t>d’école</w:t>
      </w:r>
    </w:p>
    <w:p w:rsidR="0073238F" w:rsidRPr="0073238F" w:rsidRDefault="0073238F" w:rsidP="0073238F">
      <w:pPr>
        <w:jc w:val="center"/>
        <w:rPr>
          <w:b/>
          <w:sz w:val="36"/>
          <w:szCs w:val="36"/>
        </w:rPr>
      </w:pPr>
      <w:proofErr w:type="gramStart"/>
      <w:r w:rsidRPr="0073238F">
        <w:rPr>
          <w:b/>
          <w:sz w:val="36"/>
          <w:szCs w:val="36"/>
        </w:rPr>
        <w:t>de</w:t>
      </w:r>
      <w:proofErr w:type="gramEnd"/>
      <w:r w:rsidRPr="0073238F">
        <w:rPr>
          <w:b/>
          <w:sz w:val="36"/>
          <w:szCs w:val="36"/>
        </w:rPr>
        <w:t xml:space="preserve"> l’école de ........................................</w:t>
      </w:r>
    </w:p>
    <w:p w:rsidR="00AA68A5" w:rsidRDefault="00AA68A5" w:rsidP="00695C60">
      <w:pPr>
        <w:jc w:val="both"/>
        <w:rPr>
          <w:sz w:val="24"/>
          <w:szCs w:val="24"/>
        </w:rPr>
      </w:pPr>
    </w:p>
    <w:p w:rsidR="00ED2C4E" w:rsidRPr="00E363B3" w:rsidRDefault="00695C60" w:rsidP="00695C60">
      <w:pPr>
        <w:jc w:val="both"/>
        <w:rPr>
          <w:color w:val="FF0000"/>
          <w:sz w:val="24"/>
          <w:szCs w:val="24"/>
        </w:rPr>
      </w:pPr>
      <w:r w:rsidRPr="00AA68A5">
        <w:rPr>
          <w:sz w:val="24"/>
          <w:szCs w:val="24"/>
        </w:rPr>
        <w:t xml:space="preserve">Le conseil </w:t>
      </w:r>
      <w:r w:rsidR="00597C6D">
        <w:rPr>
          <w:sz w:val="24"/>
          <w:szCs w:val="24"/>
        </w:rPr>
        <w:t xml:space="preserve">d’école </w:t>
      </w:r>
      <w:r w:rsidRPr="00AA68A5">
        <w:rPr>
          <w:sz w:val="24"/>
          <w:szCs w:val="24"/>
        </w:rPr>
        <w:t xml:space="preserve">de ........................... réuni le ......................... </w:t>
      </w:r>
      <w:r w:rsidR="00AA68A5" w:rsidRPr="00AA68A5">
        <w:rPr>
          <w:sz w:val="24"/>
          <w:szCs w:val="24"/>
        </w:rPr>
        <w:t xml:space="preserve">a analysé la proposition de </w:t>
      </w:r>
      <w:r w:rsidRPr="00AA68A5">
        <w:rPr>
          <w:sz w:val="24"/>
          <w:szCs w:val="24"/>
        </w:rPr>
        <w:t>fusion des écoles de ..................et ........................ ou de l’école maternelle et de l’</w:t>
      </w:r>
      <w:r w:rsidR="00AA68A5" w:rsidRPr="00AA68A5">
        <w:rPr>
          <w:sz w:val="24"/>
          <w:szCs w:val="24"/>
        </w:rPr>
        <w:t>école élémentaire soumise par Monsieur /Madame l’Inspecteur/</w:t>
      </w:r>
      <w:proofErr w:type="spellStart"/>
      <w:r w:rsidR="00AA68A5" w:rsidRPr="00AA68A5">
        <w:rPr>
          <w:sz w:val="24"/>
          <w:szCs w:val="24"/>
        </w:rPr>
        <w:t>trice</w:t>
      </w:r>
      <w:proofErr w:type="spellEnd"/>
      <w:r w:rsidR="00AA68A5" w:rsidRPr="00AA68A5">
        <w:rPr>
          <w:sz w:val="24"/>
          <w:szCs w:val="24"/>
        </w:rPr>
        <w:t xml:space="preserve"> de circonscription. Après discussion, le conseil des maîtres et des maîtresses considère que : </w:t>
      </w:r>
      <w:r w:rsidRPr="00E363B3">
        <w:rPr>
          <w:color w:val="FF0000"/>
          <w:sz w:val="24"/>
          <w:szCs w:val="24"/>
        </w:rPr>
        <w:t>(développer les arguments</w:t>
      </w:r>
      <w:r w:rsidR="00E363B3">
        <w:rPr>
          <w:color w:val="FF0000"/>
          <w:sz w:val="24"/>
          <w:szCs w:val="24"/>
        </w:rPr>
        <w:t xml:space="preserve"> propres à la situation de l’école</w:t>
      </w:r>
      <w:r w:rsidRPr="00E363B3">
        <w:rPr>
          <w:color w:val="FF0000"/>
          <w:sz w:val="24"/>
          <w:szCs w:val="24"/>
        </w:rPr>
        <w:t xml:space="preserve">) </w:t>
      </w:r>
    </w:p>
    <w:p w:rsidR="00695C60" w:rsidRPr="00AA68A5" w:rsidRDefault="00A67E7F" w:rsidP="00695C6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AA68A5">
        <w:rPr>
          <w:sz w:val="24"/>
          <w:szCs w:val="24"/>
        </w:rPr>
        <w:t xml:space="preserve">Le conseil </w:t>
      </w:r>
      <w:r>
        <w:rPr>
          <w:sz w:val="24"/>
          <w:szCs w:val="24"/>
        </w:rPr>
        <w:t>d’école est attaché</w:t>
      </w:r>
      <w:r w:rsidR="00695C60" w:rsidRPr="00AA68A5">
        <w:rPr>
          <w:sz w:val="24"/>
          <w:szCs w:val="24"/>
        </w:rPr>
        <w:t xml:space="preserve"> à la spécificité de la maternelle qui serait de fait niée dans le cadre de la fusion, </w:t>
      </w:r>
    </w:p>
    <w:p w:rsidR="00695C60" w:rsidRPr="00AA68A5" w:rsidRDefault="00A67E7F" w:rsidP="00695C6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AA68A5">
        <w:rPr>
          <w:sz w:val="24"/>
          <w:szCs w:val="24"/>
        </w:rPr>
        <w:t xml:space="preserve">Le conseil </w:t>
      </w:r>
      <w:r>
        <w:rPr>
          <w:sz w:val="24"/>
          <w:szCs w:val="24"/>
        </w:rPr>
        <w:t xml:space="preserve">d’école est </w:t>
      </w:r>
      <w:r w:rsidR="00695C60" w:rsidRPr="00AA68A5">
        <w:rPr>
          <w:sz w:val="24"/>
          <w:szCs w:val="24"/>
        </w:rPr>
        <w:t>attac</w:t>
      </w:r>
      <w:r>
        <w:rPr>
          <w:sz w:val="24"/>
          <w:szCs w:val="24"/>
        </w:rPr>
        <w:t>hé</w:t>
      </w:r>
      <w:r w:rsidR="00AA68A5" w:rsidRPr="00AA68A5">
        <w:rPr>
          <w:sz w:val="24"/>
          <w:szCs w:val="24"/>
        </w:rPr>
        <w:t xml:space="preserve"> au maintien de structures de taille raisonnable de nature à garantir une grande proximité avec les usagères et usagers</w:t>
      </w:r>
    </w:p>
    <w:p w:rsidR="00AA68A5" w:rsidRPr="00AA68A5" w:rsidRDefault="00AA68A5" w:rsidP="00695C60">
      <w:pPr>
        <w:pStyle w:val="Paragraphedeliste"/>
        <w:numPr>
          <w:ilvl w:val="0"/>
          <w:numId w:val="1"/>
        </w:numPr>
        <w:jc w:val="both"/>
        <w:rPr>
          <w:rStyle w:val="tit"/>
          <w:sz w:val="24"/>
          <w:szCs w:val="24"/>
        </w:rPr>
      </w:pPr>
      <w:r w:rsidRPr="00AA68A5">
        <w:rPr>
          <w:sz w:val="24"/>
          <w:szCs w:val="24"/>
        </w:rPr>
        <w:t>ces deux premiers points sont d’ailleurs des points de vigilance soulevés par la circulaire</w:t>
      </w:r>
      <w:r w:rsidR="00A67E7F">
        <w:rPr>
          <w:rStyle w:val="ref1"/>
          <w:sz w:val="24"/>
          <w:szCs w:val="24"/>
        </w:rPr>
        <w:t xml:space="preserve"> n°2003-104 du</w:t>
      </w:r>
      <w:r w:rsidRPr="00AA68A5">
        <w:rPr>
          <w:rStyle w:val="ref1"/>
          <w:sz w:val="24"/>
          <w:szCs w:val="24"/>
        </w:rPr>
        <w:t xml:space="preserve"> 3 juillet 2003 relative à la pré</w:t>
      </w:r>
      <w:r w:rsidRPr="00AA68A5">
        <w:rPr>
          <w:rStyle w:val="tit"/>
          <w:sz w:val="24"/>
          <w:szCs w:val="24"/>
        </w:rPr>
        <w:t>paration de la carte scolaire du premier degré.</w:t>
      </w:r>
    </w:p>
    <w:p w:rsidR="00AA68A5" w:rsidRPr="00AA68A5" w:rsidRDefault="00AA68A5" w:rsidP="00695C60">
      <w:pPr>
        <w:pStyle w:val="Paragraphedeliste"/>
        <w:numPr>
          <w:ilvl w:val="0"/>
          <w:numId w:val="1"/>
        </w:numPr>
        <w:jc w:val="both"/>
        <w:rPr>
          <w:rStyle w:val="tit"/>
          <w:sz w:val="24"/>
          <w:szCs w:val="24"/>
        </w:rPr>
      </w:pPr>
      <w:r w:rsidRPr="00AA68A5">
        <w:rPr>
          <w:rStyle w:val="tit"/>
          <w:sz w:val="24"/>
          <w:szCs w:val="24"/>
        </w:rPr>
        <w:t xml:space="preserve">La charge de travail du directeur ou de la directrice de la nouvelle entité se verrait considérablement augmentée sans que les moyens alloués à la direction d’école (décharge de direction, aide administrative, ...) ne soient augmentés dans les mêmes proportions. </w:t>
      </w:r>
    </w:p>
    <w:p w:rsidR="00AA68A5" w:rsidRDefault="00AA68A5" w:rsidP="00695C60">
      <w:pPr>
        <w:pStyle w:val="Paragraphedeliste"/>
        <w:numPr>
          <w:ilvl w:val="0"/>
          <w:numId w:val="1"/>
        </w:numPr>
        <w:jc w:val="both"/>
        <w:rPr>
          <w:rStyle w:val="tit"/>
          <w:sz w:val="24"/>
          <w:szCs w:val="24"/>
        </w:rPr>
      </w:pPr>
      <w:r w:rsidRPr="00AA68A5">
        <w:rPr>
          <w:rStyle w:val="tit"/>
          <w:sz w:val="24"/>
          <w:szCs w:val="24"/>
        </w:rPr>
        <w:t xml:space="preserve">En outre,  la mutualisation des effectifs pourraient à très court terme conduire à la fermeture d’une voire plusieurs classes et aucune garantie n’a été apportée formellement sur le maintien des moyens d’enseignement et des classes </w:t>
      </w:r>
      <w:r w:rsidR="00A67E7F">
        <w:rPr>
          <w:rStyle w:val="tit"/>
          <w:sz w:val="24"/>
          <w:szCs w:val="24"/>
        </w:rPr>
        <w:t xml:space="preserve">dans la durée </w:t>
      </w:r>
      <w:r w:rsidRPr="00AA68A5">
        <w:rPr>
          <w:rStyle w:val="tit"/>
          <w:sz w:val="24"/>
          <w:szCs w:val="24"/>
        </w:rPr>
        <w:t xml:space="preserve">qui conditionnement le volume de décharge de direction. </w:t>
      </w:r>
    </w:p>
    <w:p w:rsidR="00BB6EEF" w:rsidRPr="00BB6EEF" w:rsidRDefault="00BB6EEF" w:rsidP="00BB6EEF">
      <w:pPr>
        <w:pStyle w:val="Paragraphedeliste"/>
        <w:numPr>
          <w:ilvl w:val="0"/>
          <w:numId w:val="1"/>
        </w:numPr>
        <w:jc w:val="both"/>
        <w:rPr>
          <w:rStyle w:val="tit"/>
          <w:sz w:val="24"/>
          <w:szCs w:val="24"/>
        </w:rPr>
      </w:pPr>
      <w:r>
        <w:rPr>
          <w:rStyle w:val="tit"/>
          <w:sz w:val="24"/>
          <w:szCs w:val="24"/>
        </w:rPr>
        <w:t>Le conseil d’école s’inquiète</w:t>
      </w:r>
      <w:r>
        <w:rPr>
          <w:rStyle w:val="tit"/>
          <w:sz w:val="24"/>
          <w:szCs w:val="24"/>
        </w:rPr>
        <w:t xml:space="preserve"> des conséquences </w:t>
      </w:r>
      <w:r>
        <w:rPr>
          <w:rStyle w:val="tit"/>
          <w:sz w:val="24"/>
          <w:szCs w:val="24"/>
        </w:rPr>
        <w:t xml:space="preserve">potentielles </w:t>
      </w:r>
      <w:r>
        <w:rPr>
          <w:rStyle w:val="tit"/>
          <w:sz w:val="24"/>
          <w:szCs w:val="24"/>
        </w:rPr>
        <w:t>sur les remplacements des personnels absents alors même qu’ils sont trop souvent non assurés dans la structure actuelle, pourtant définie comme prioritaire par rapport à la structure envisagée</w:t>
      </w:r>
    </w:p>
    <w:p w:rsidR="00AA68A5" w:rsidRPr="00AA68A5" w:rsidRDefault="00AA68A5" w:rsidP="00695C60">
      <w:pPr>
        <w:pStyle w:val="Paragraphedeliste"/>
        <w:numPr>
          <w:ilvl w:val="0"/>
          <w:numId w:val="1"/>
        </w:numPr>
        <w:jc w:val="both"/>
        <w:rPr>
          <w:rStyle w:val="ref1"/>
          <w:sz w:val="24"/>
          <w:szCs w:val="24"/>
        </w:rPr>
      </w:pPr>
      <w:r w:rsidRPr="00AA68A5">
        <w:rPr>
          <w:rStyle w:val="tit"/>
          <w:sz w:val="24"/>
          <w:szCs w:val="24"/>
        </w:rPr>
        <w:t>.....</w:t>
      </w:r>
      <w:r w:rsidRPr="00AA68A5">
        <w:rPr>
          <w:sz w:val="24"/>
          <w:szCs w:val="24"/>
        </w:rPr>
        <w:br/>
      </w:r>
    </w:p>
    <w:p w:rsidR="00AA68A5" w:rsidRPr="00AA68A5" w:rsidRDefault="00AA68A5" w:rsidP="003B3E85">
      <w:pPr>
        <w:ind w:firstLine="360"/>
        <w:jc w:val="both"/>
        <w:rPr>
          <w:rStyle w:val="ref1"/>
          <w:sz w:val="24"/>
          <w:szCs w:val="24"/>
        </w:rPr>
      </w:pPr>
      <w:r w:rsidRPr="00AA68A5">
        <w:rPr>
          <w:rStyle w:val="ref1"/>
          <w:sz w:val="24"/>
          <w:szCs w:val="24"/>
        </w:rPr>
        <w:t xml:space="preserve">Pour toutes ces raisons, le conseil </w:t>
      </w:r>
      <w:r w:rsidR="00597C6D">
        <w:rPr>
          <w:rStyle w:val="ref1"/>
          <w:sz w:val="24"/>
          <w:szCs w:val="24"/>
        </w:rPr>
        <w:t>d’</w:t>
      </w:r>
      <w:r w:rsidRPr="00AA68A5">
        <w:rPr>
          <w:rStyle w:val="ref1"/>
          <w:sz w:val="24"/>
          <w:szCs w:val="24"/>
        </w:rPr>
        <w:t xml:space="preserve">école de ............ est opposé à la fusion. </w:t>
      </w:r>
    </w:p>
    <w:p w:rsidR="003B3E85" w:rsidRDefault="003B3E85" w:rsidP="00AA68A5">
      <w:pPr>
        <w:jc w:val="both"/>
        <w:rPr>
          <w:rStyle w:val="ref1"/>
          <w:sz w:val="24"/>
          <w:szCs w:val="24"/>
        </w:rPr>
      </w:pPr>
    </w:p>
    <w:p w:rsidR="00AA68A5" w:rsidRDefault="00AA68A5" w:rsidP="003B3E85">
      <w:pPr>
        <w:jc w:val="center"/>
        <w:rPr>
          <w:rStyle w:val="ref1"/>
          <w:sz w:val="24"/>
          <w:szCs w:val="24"/>
        </w:rPr>
      </w:pPr>
      <w:r w:rsidRPr="00AA68A5">
        <w:rPr>
          <w:rStyle w:val="ref1"/>
          <w:sz w:val="24"/>
          <w:szCs w:val="24"/>
        </w:rPr>
        <w:t>Signature</w:t>
      </w:r>
      <w:r w:rsidR="00A06DE1">
        <w:rPr>
          <w:rStyle w:val="ref1"/>
          <w:sz w:val="24"/>
          <w:szCs w:val="24"/>
        </w:rPr>
        <w:t>s</w:t>
      </w:r>
      <w:r w:rsidRPr="00AA68A5">
        <w:rPr>
          <w:rStyle w:val="ref1"/>
          <w:sz w:val="24"/>
          <w:szCs w:val="24"/>
        </w:rPr>
        <w:t xml:space="preserve"> des </w:t>
      </w:r>
      <w:r w:rsidR="00597C6D">
        <w:rPr>
          <w:rStyle w:val="ref1"/>
          <w:sz w:val="24"/>
          <w:szCs w:val="24"/>
        </w:rPr>
        <w:t>représentants au conseil d’école</w:t>
      </w:r>
    </w:p>
    <w:p w:rsidR="00A06DE1" w:rsidRDefault="00A06DE1" w:rsidP="003B3E85">
      <w:pPr>
        <w:jc w:val="center"/>
        <w:rPr>
          <w:rStyle w:val="ref1"/>
          <w:sz w:val="24"/>
          <w:szCs w:val="24"/>
        </w:rPr>
      </w:pPr>
    </w:p>
    <w:p w:rsidR="00A06DE1" w:rsidRPr="00AC3E3B" w:rsidRDefault="00A06DE1" w:rsidP="003B3E85">
      <w:pPr>
        <w:jc w:val="center"/>
        <w:rPr>
          <w:rStyle w:val="ref1"/>
          <w:color w:val="FF0000"/>
          <w:sz w:val="24"/>
          <w:szCs w:val="24"/>
        </w:rPr>
      </w:pPr>
      <w:r w:rsidRPr="00AC3E3B">
        <w:rPr>
          <w:rStyle w:val="ref1"/>
          <w:color w:val="FF0000"/>
          <w:sz w:val="24"/>
          <w:szCs w:val="24"/>
        </w:rPr>
        <w:t xml:space="preserve">Document à transmettre à : </w:t>
      </w:r>
    </w:p>
    <w:p w:rsidR="00A06DE1" w:rsidRPr="00AC3E3B" w:rsidRDefault="00A06DE1" w:rsidP="00A06DE1">
      <w:pPr>
        <w:pStyle w:val="Paragraphedeliste"/>
        <w:numPr>
          <w:ilvl w:val="0"/>
          <w:numId w:val="1"/>
        </w:numPr>
        <w:jc w:val="center"/>
        <w:rPr>
          <w:color w:val="FF0000"/>
          <w:sz w:val="24"/>
          <w:szCs w:val="24"/>
        </w:rPr>
      </w:pPr>
      <w:r w:rsidRPr="00AC3E3B">
        <w:rPr>
          <w:color w:val="FF0000"/>
          <w:sz w:val="24"/>
          <w:szCs w:val="24"/>
        </w:rPr>
        <w:t>L’IEN de circonscription</w:t>
      </w:r>
    </w:p>
    <w:p w:rsidR="00A06DE1" w:rsidRPr="00AC3E3B" w:rsidRDefault="00A06DE1" w:rsidP="00AC3E3B">
      <w:pPr>
        <w:pStyle w:val="Paragraphedeliste"/>
        <w:numPr>
          <w:ilvl w:val="0"/>
          <w:numId w:val="1"/>
        </w:numPr>
        <w:jc w:val="center"/>
        <w:rPr>
          <w:color w:val="FF0000"/>
          <w:sz w:val="24"/>
          <w:szCs w:val="24"/>
        </w:rPr>
      </w:pPr>
      <w:r w:rsidRPr="00AC3E3B">
        <w:rPr>
          <w:color w:val="FF0000"/>
          <w:sz w:val="24"/>
          <w:szCs w:val="24"/>
        </w:rPr>
        <w:t xml:space="preserve">La CGT </w:t>
      </w:r>
      <w:proofErr w:type="spellStart"/>
      <w:r w:rsidRPr="00AC3E3B">
        <w:rPr>
          <w:color w:val="FF0000"/>
          <w:sz w:val="24"/>
          <w:szCs w:val="24"/>
        </w:rPr>
        <w:t>Educ‘Action</w:t>
      </w:r>
      <w:proofErr w:type="spellEnd"/>
      <w:r w:rsidRPr="00AC3E3B">
        <w:rPr>
          <w:color w:val="FF0000"/>
          <w:sz w:val="24"/>
          <w:szCs w:val="24"/>
        </w:rPr>
        <w:t xml:space="preserve"> </w:t>
      </w:r>
      <w:r w:rsidR="00AC3E3B" w:rsidRPr="00AC3E3B">
        <w:rPr>
          <w:color w:val="FF0000"/>
          <w:sz w:val="24"/>
          <w:szCs w:val="24"/>
        </w:rPr>
        <w:t>Limousin : cgt.educaction.limousin@gmail.com</w:t>
      </w:r>
      <w:bookmarkEnd w:id="0"/>
    </w:p>
    <w:sectPr w:rsidR="00A06DE1" w:rsidRPr="00AC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FA5"/>
    <w:multiLevelType w:val="hybridMultilevel"/>
    <w:tmpl w:val="86A4C7FA"/>
    <w:lvl w:ilvl="0" w:tplc="9D462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60"/>
    <w:rsid w:val="001674C3"/>
    <w:rsid w:val="003B3E85"/>
    <w:rsid w:val="00597C6D"/>
    <w:rsid w:val="00695C60"/>
    <w:rsid w:val="0073238F"/>
    <w:rsid w:val="00A06DE1"/>
    <w:rsid w:val="00A67E7F"/>
    <w:rsid w:val="00AA68A5"/>
    <w:rsid w:val="00AC3E3B"/>
    <w:rsid w:val="00BB6EEF"/>
    <w:rsid w:val="00E363B3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3842-2882-46CF-9593-D1B6742D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C60"/>
    <w:pPr>
      <w:ind w:left="720"/>
      <w:contextualSpacing/>
    </w:pPr>
  </w:style>
  <w:style w:type="character" w:customStyle="1" w:styleId="tit">
    <w:name w:val="tit"/>
    <w:basedOn w:val="Policepardfaut"/>
    <w:rsid w:val="00AA68A5"/>
  </w:style>
  <w:style w:type="character" w:customStyle="1" w:styleId="ref1">
    <w:name w:val="ref1"/>
    <w:basedOn w:val="Policepardfaut"/>
    <w:rsid w:val="00AA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2023-01-07T15:03:00Z</dcterms:created>
  <dcterms:modified xsi:type="dcterms:W3CDTF">2023-01-08T15:29:00Z</dcterms:modified>
</cp:coreProperties>
</file>